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AC" w:rsidRPr="004F48F8" w:rsidRDefault="004F48F8" w:rsidP="004F48F8">
      <w:pPr>
        <w:pStyle w:val="tkZagolovok2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F48F8">
        <w:rPr>
          <w:rFonts w:ascii="Times New Roman" w:hAnsi="Times New Roman" w:cs="Times New Roman"/>
          <w:b w:val="0"/>
          <w:sz w:val="28"/>
          <w:szCs w:val="28"/>
        </w:rPr>
        <w:tab/>
      </w:r>
      <w:r w:rsidR="00237D1D">
        <w:rPr>
          <w:rFonts w:ascii="Times New Roman" w:hAnsi="Times New Roman" w:cs="Times New Roman"/>
          <w:b w:val="0"/>
          <w:sz w:val="28"/>
          <w:szCs w:val="28"/>
        </w:rPr>
        <w:t xml:space="preserve">     Приложение 1</w:t>
      </w:r>
    </w:p>
    <w:p w:rsidR="000235AC" w:rsidRPr="00041140" w:rsidRDefault="000235AC" w:rsidP="00620A5B">
      <w:pPr>
        <w:pStyle w:val="tkZagolovok2"/>
        <w:tabs>
          <w:tab w:val="left" w:pos="2205"/>
          <w:tab w:val="center" w:pos="368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ПОРЯДОК</w:t>
      </w:r>
    </w:p>
    <w:p w:rsidR="000235AC" w:rsidRPr="00041140" w:rsidRDefault="000235AC" w:rsidP="00620A5B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формирования, ведения, изменения и дополнения Реестра лиц, освобожденных с государственной гражданской службы или муниципальной службы по отрицательным основаниям</w:t>
      </w:r>
    </w:p>
    <w:p w:rsidR="000235AC" w:rsidRPr="00041140" w:rsidRDefault="000235AC" w:rsidP="005F13E7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5AC" w:rsidRDefault="000235AC" w:rsidP="004F48F8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F48F8" w:rsidRPr="00041140" w:rsidRDefault="004F48F8" w:rsidP="004F48F8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1. Настоящий Порядок определяет правила формирования, ведения, изменения и дополнения Реестра лиц, освобожденных с государственной гражданской службы и муниципальной службы по отрицательным основаниям (далее - Реестр).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 xml:space="preserve">2. Основная цель ведения Реестра - организация учета лиц, освобожденных с государственной гражданской службы и муниципальной службы по отрицательным основаниям. </w:t>
      </w:r>
      <w:r w:rsidRPr="00340B85">
        <w:rPr>
          <w:rFonts w:ascii="Times New Roman" w:hAnsi="Times New Roman" w:cs="Times New Roman"/>
          <w:sz w:val="28"/>
          <w:szCs w:val="28"/>
        </w:rPr>
        <w:t>Формирование Реестра носит превентивный характер</w:t>
      </w:r>
      <w:r w:rsidR="005F13E7" w:rsidRPr="00340B85">
        <w:rPr>
          <w:rFonts w:ascii="Times New Roman" w:hAnsi="Times New Roman" w:cs="Times New Roman"/>
          <w:sz w:val="28"/>
          <w:szCs w:val="28"/>
        </w:rPr>
        <w:t>,</w:t>
      </w:r>
      <w:r w:rsidRPr="00340B85">
        <w:rPr>
          <w:rFonts w:ascii="Times New Roman" w:hAnsi="Times New Roman" w:cs="Times New Roman"/>
          <w:sz w:val="28"/>
          <w:szCs w:val="28"/>
        </w:rPr>
        <w:t xml:space="preserve"> как для действующих </w:t>
      </w:r>
      <w:r w:rsidR="00720D75" w:rsidRPr="00340B85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720D75" w:rsidRPr="00340B85">
        <w:rPr>
          <w:rFonts w:ascii="Times New Roman" w:hAnsi="Times New Roman" w:cs="Times New Roman"/>
          <w:sz w:val="28"/>
          <w:szCs w:val="28"/>
          <w:lang w:val="ky-KG"/>
        </w:rPr>
        <w:t>гражданских и муниципальных</w:t>
      </w:r>
      <w:r w:rsidRPr="00340B85">
        <w:rPr>
          <w:rFonts w:ascii="Times New Roman" w:hAnsi="Times New Roman" w:cs="Times New Roman"/>
          <w:sz w:val="28"/>
          <w:szCs w:val="28"/>
        </w:rPr>
        <w:t xml:space="preserve"> служащих</w:t>
      </w:r>
      <w:r w:rsidR="00620A5B">
        <w:rPr>
          <w:rFonts w:ascii="Times New Roman" w:hAnsi="Times New Roman" w:cs="Times New Roman"/>
          <w:sz w:val="28"/>
          <w:szCs w:val="28"/>
        </w:rPr>
        <w:t xml:space="preserve"> (далее – служащие)</w:t>
      </w:r>
      <w:r w:rsidRPr="00340B85">
        <w:rPr>
          <w:rFonts w:ascii="Times New Roman" w:hAnsi="Times New Roman" w:cs="Times New Roman"/>
          <w:sz w:val="28"/>
          <w:szCs w:val="28"/>
        </w:rPr>
        <w:t>, так и для лиц</w:t>
      </w:r>
      <w:r w:rsidR="00F77A30" w:rsidRPr="00340B85">
        <w:rPr>
          <w:rFonts w:ascii="Times New Roman" w:hAnsi="Times New Roman" w:cs="Times New Roman"/>
          <w:sz w:val="28"/>
          <w:szCs w:val="28"/>
        </w:rPr>
        <w:t>,</w:t>
      </w:r>
      <w:r w:rsidRPr="00340B85">
        <w:rPr>
          <w:rFonts w:ascii="Times New Roman" w:hAnsi="Times New Roman" w:cs="Times New Roman"/>
          <w:sz w:val="28"/>
          <w:szCs w:val="28"/>
        </w:rPr>
        <w:t xml:space="preserve"> освобождённых по отрицательным основаниям.</w:t>
      </w:r>
    </w:p>
    <w:p w:rsidR="003451FB" w:rsidRDefault="003451FB" w:rsidP="00F77A30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A30" w:rsidRDefault="000235AC" w:rsidP="004F48F8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Порядок формирования и ведения Реестра</w:t>
      </w:r>
    </w:p>
    <w:p w:rsidR="004F48F8" w:rsidRPr="00041140" w:rsidRDefault="004F48F8" w:rsidP="004F48F8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 xml:space="preserve">3. Формирование и ведение Реестра осуществляются </w:t>
      </w:r>
      <w:r w:rsidRPr="00340B85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по делам государственной службы и </w:t>
      </w:r>
      <w:r w:rsidR="00690343" w:rsidRPr="00340B8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340B85">
        <w:rPr>
          <w:rFonts w:ascii="Times New Roman" w:hAnsi="Times New Roman" w:cs="Times New Roman"/>
          <w:sz w:val="28"/>
          <w:szCs w:val="28"/>
        </w:rPr>
        <w:t>(далее - уполномоченный государственный орган).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E8B">
        <w:rPr>
          <w:rFonts w:ascii="Times New Roman" w:hAnsi="Times New Roman" w:cs="Times New Roman"/>
          <w:sz w:val="28"/>
          <w:szCs w:val="28"/>
        </w:rPr>
        <w:t xml:space="preserve">4. Реестр формируется посредством включения сведений о </w:t>
      </w:r>
      <w:r w:rsidR="00ED44F5" w:rsidRPr="003A7E8B">
        <w:rPr>
          <w:rFonts w:ascii="Times New Roman" w:hAnsi="Times New Roman" w:cs="Times New Roman"/>
          <w:sz w:val="28"/>
          <w:szCs w:val="28"/>
        </w:rPr>
        <w:t>лицах, освобожденных с государственной гражданской службы</w:t>
      </w:r>
      <w:r w:rsidRPr="003A7E8B">
        <w:rPr>
          <w:rFonts w:ascii="Times New Roman" w:hAnsi="Times New Roman" w:cs="Times New Roman"/>
          <w:sz w:val="28"/>
          <w:szCs w:val="28"/>
        </w:rPr>
        <w:t xml:space="preserve"> и</w:t>
      </w:r>
      <w:r w:rsidR="00ED44F5" w:rsidRPr="003A7E8B">
        <w:rPr>
          <w:rFonts w:ascii="Times New Roman" w:hAnsi="Times New Roman" w:cs="Times New Roman"/>
          <w:sz w:val="28"/>
          <w:szCs w:val="28"/>
        </w:rPr>
        <w:t>ли муниципальной службы</w:t>
      </w:r>
      <w:r w:rsidRPr="003A7E8B">
        <w:rPr>
          <w:rFonts w:ascii="Times New Roman" w:hAnsi="Times New Roman" w:cs="Times New Roman"/>
          <w:sz w:val="28"/>
          <w:szCs w:val="28"/>
        </w:rPr>
        <w:t xml:space="preserve"> по отрицательным основаниям.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5. Государственные органы и органы местного самоуправления в семидневный срок со дня освобождения служащих от занимаемых должностей по отрицательным основаниям направляют уведомление в уполномоченный государственный орган по форме согласно приложению 1 к настоящему Порядку.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6. Уполномоченный государственный орган в трехдневный срок после получения уведомления вносит в Реестр сведения о лицах, освобожденных от занимаемых должностей по отрицательным основаниям, по форме согласно приложению 2 к настоящему Порядку.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 xml:space="preserve">7. Уполномоченный государственный орган по истечении двухмесячного срока, дающего право на обжалование решения об освобождении по отрицательным основаниям, размещает информацию о лице, содержащемся в Реестре, на своем веб-сайте. </w:t>
      </w:r>
      <w:r w:rsidRPr="00041140">
        <w:rPr>
          <w:rFonts w:ascii="Times New Roman" w:hAnsi="Times New Roman" w:cs="Times New Roman"/>
          <w:sz w:val="28"/>
          <w:szCs w:val="28"/>
        </w:rPr>
        <w:lastRenderedPageBreak/>
        <w:t>После размещения данной информации на веб-сайте уполномоченного государственного органа орган, принявший решение об освобождении лица по отрицательным основаниям, размещает на своем веб-сайте аналогичную информацию. Сведения о лице, размешенные как на веб-сайте уполномоченного государственного органа, так и на веб-сайте соответствующего государственного органа или органа местного самоуправления, исключаются в сроки, установленные в настоящем Порядке.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8. Реестр формируется в двух форматах: на бумажном и электронном носителях.</w:t>
      </w:r>
    </w:p>
    <w:p w:rsidR="00ED44F5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9. Уполномоченный государственный орган в семидневный срок представляет по запросам государственных органов и органов местного самоуправления сведения, содержащиеся в Реестре</w:t>
      </w:r>
      <w:r w:rsidR="00ED44F5">
        <w:rPr>
          <w:rFonts w:ascii="Times New Roman" w:hAnsi="Times New Roman" w:cs="Times New Roman"/>
          <w:sz w:val="28"/>
          <w:szCs w:val="28"/>
        </w:rPr>
        <w:t>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10. Сведения о лицах, содержащихся в Реестре, могут быть предоставлены в семидневный срок гражданам Кыргызской Республики, общественным организациям, при письменном обращении в уполномоченный государственный орган.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11. Руководители государственных органов и органов местного самоуправления, ответственные специалисты служб управления персоналом несут предусмотренную законодательством ответственность за несвоевременное представление или предоставление недостоверных сведений для формирования и ведения Реестра.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12. Включению в Реестр подлежат сведения о лицах, прекративших службу в государственных органах и органах местного самоуправления по следующим основаниям:</w:t>
      </w:r>
    </w:p>
    <w:p w:rsidR="000235AC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1) грубое нарушение служащим трудовой дисциплины: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прогул (отсутствие на рабочем месте без уважительных причин более 3 часов в течение рабочего дня);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совершение по месту службы хищения имущества, утраты, умышленного его уничтожения или повреждения;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появление на работе в состоянии алкогольного, наркотического или иного токсического опьянения;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разглашение охраняемой законом тайны (государственной, служебной и иной), ставшей известной служащему в связи с исполнением им возложенных обязанностей;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неоднократное неисполнение (2 и более раза) служащим возложенных на него обязанностей и если у него имеется ранее непогашенное и неснятое дисциплинарное взыскание;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создание политических партий, религиозных организаций, участие или оказание содействия в какой-либо форме в их деятельности, кроме случаев, прямо предусмотренных законом или должностными инструкциями;</w:t>
      </w:r>
    </w:p>
    <w:p w:rsidR="00ED44F5" w:rsidRPr="00ED44F5" w:rsidRDefault="00ED44F5" w:rsidP="00ED44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D44F5">
        <w:rPr>
          <w:rFonts w:ascii="Times New Roman" w:hAnsi="Times New Roman" w:cs="Times New Roman"/>
          <w:sz w:val="28"/>
          <w:szCs w:val="28"/>
        </w:rPr>
        <w:t xml:space="preserve"> организация или участие в забастовках, митингах или других действиях, препятствующих функционированию государственных органов или органов местного самоуправления;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 xml:space="preserve">2) </w:t>
      </w:r>
      <w:r w:rsidRPr="00340B85">
        <w:rPr>
          <w:rFonts w:ascii="Times New Roman" w:hAnsi="Times New Roman" w:cs="Times New Roman"/>
          <w:sz w:val="28"/>
          <w:szCs w:val="28"/>
        </w:rPr>
        <w:t>установление факта несоблюдения ограничений, предусмотренных статьей 15 Закона Кыргызской Республики "О государственной гражданской службе и муниципальной службе";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3) представление служащим подложных документов или заведомо ложных сведений при поступлении на государственную гражданскую службу или муниципальную службу.</w:t>
      </w:r>
    </w:p>
    <w:p w:rsidR="003451FB" w:rsidRDefault="003451FB" w:rsidP="005F13E7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5AC" w:rsidRDefault="000235AC" w:rsidP="004F48F8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Сроки нахождения в Реестре</w:t>
      </w:r>
    </w:p>
    <w:p w:rsidR="004F48F8" w:rsidRPr="00041140" w:rsidRDefault="004F48F8" w:rsidP="004F48F8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</w:p>
    <w:p w:rsidR="000235AC" w:rsidRPr="00041140" w:rsidRDefault="001B6F5B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235AC" w:rsidRPr="00041140">
        <w:rPr>
          <w:rFonts w:ascii="Times New Roman" w:hAnsi="Times New Roman" w:cs="Times New Roman"/>
          <w:sz w:val="28"/>
          <w:szCs w:val="28"/>
        </w:rPr>
        <w:t>. В случае, если государственный орган, орган местного самоуправления или суд приняли решение о фактическом отсутствии оснований, перечисленных в пункте 12 настоящего Порядка, по которым лицо прекратило службу в государственных органах и органах местного самоуправления, то сведения о нем исключаются из Реестра согласно уведомлению соответствующего государственного органа, органа местного самоуправления или суда.</w:t>
      </w:r>
    </w:p>
    <w:p w:rsidR="000235AC" w:rsidRPr="00041140" w:rsidRDefault="000235AC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Государственный орган, орган местного самоуправления обязаны в 7-дневный срок информировать об этом уполномоченный государственный орган.</w:t>
      </w:r>
    </w:p>
    <w:p w:rsidR="000235AC" w:rsidRPr="00041140" w:rsidRDefault="000F7FA3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235AC" w:rsidRPr="00041140">
        <w:rPr>
          <w:rFonts w:ascii="Times New Roman" w:hAnsi="Times New Roman" w:cs="Times New Roman"/>
          <w:sz w:val="28"/>
          <w:szCs w:val="28"/>
        </w:rPr>
        <w:t>. Сведения о лицах, прекративших службу в государственных органах и органах местного самоуправления по основаниям, предусмотренным пунктом 12 настоящего Порядка, содержатся в Реестре в течение 3-х лет со дня издания решений об освобождении служащих от занимаемых должностей по отрицательным основаниям, есл</w:t>
      </w:r>
      <w:r w:rsidR="00ED44F5">
        <w:rPr>
          <w:rFonts w:ascii="Times New Roman" w:hAnsi="Times New Roman" w:cs="Times New Roman"/>
          <w:sz w:val="28"/>
          <w:szCs w:val="28"/>
        </w:rPr>
        <w:t>и иное не установлено настоящим Порядком</w:t>
      </w:r>
      <w:r w:rsidR="000235AC" w:rsidRPr="00041140">
        <w:rPr>
          <w:rFonts w:ascii="Times New Roman" w:hAnsi="Times New Roman" w:cs="Times New Roman"/>
          <w:sz w:val="28"/>
          <w:szCs w:val="28"/>
        </w:rPr>
        <w:t>.</w:t>
      </w:r>
    </w:p>
    <w:p w:rsidR="003451FB" w:rsidRDefault="003451FB" w:rsidP="005F13E7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5AC" w:rsidRDefault="000235AC" w:rsidP="004F48F8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41140">
        <w:rPr>
          <w:rFonts w:ascii="Times New Roman" w:hAnsi="Times New Roman" w:cs="Times New Roman"/>
          <w:sz w:val="28"/>
          <w:szCs w:val="28"/>
        </w:rPr>
        <w:t>Внесение изменений и дополнений в Реестр</w:t>
      </w:r>
    </w:p>
    <w:p w:rsidR="004F48F8" w:rsidRPr="00041140" w:rsidRDefault="004F48F8" w:rsidP="004F48F8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35AC" w:rsidRPr="00041140" w:rsidRDefault="000F7FA3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235AC" w:rsidRPr="00041140">
        <w:rPr>
          <w:rFonts w:ascii="Times New Roman" w:hAnsi="Times New Roman" w:cs="Times New Roman"/>
          <w:sz w:val="28"/>
          <w:szCs w:val="28"/>
        </w:rPr>
        <w:t>. При отмене вступившим в силу судебным актом решения государственного органа или органа местного самоуправления об освобождении служащего по основаниям, указанным в настоящем Порядке, либо если он был оправдан решением суда и восстановлен на государственной гражданской службе и муниципальной службе, государственный орган и орган местного самоуправления обязаны в семидневный срок направить в уполномоченный государственный орган уведомление по форме согласно приложению 3 к настоящему Порядку.</w:t>
      </w:r>
    </w:p>
    <w:p w:rsidR="000235AC" w:rsidRPr="00041140" w:rsidRDefault="000F7FA3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235AC" w:rsidRPr="00041140">
        <w:rPr>
          <w:rFonts w:ascii="Times New Roman" w:hAnsi="Times New Roman" w:cs="Times New Roman"/>
          <w:sz w:val="28"/>
          <w:szCs w:val="28"/>
        </w:rPr>
        <w:t>. Внесение изменений и дополнений в сведения, содержащиеся в Реестре, осуществляются на основе письменного уведомления из государственных органов и органов местного самоуправления по формам согласно приложениям 2 и 3 к настоящему Порядку.</w:t>
      </w:r>
    </w:p>
    <w:p w:rsidR="000235AC" w:rsidRPr="00041140" w:rsidRDefault="000F7FA3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="000235AC" w:rsidRPr="00041140">
        <w:rPr>
          <w:rFonts w:ascii="Times New Roman" w:hAnsi="Times New Roman" w:cs="Times New Roman"/>
          <w:sz w:val="28"/>
          <w:szCs w:val="28"/>
        </w:rPr>
        <w:t>. В случае смерти лица, сведения о котором содержатся в Реестре, либо признания безвестно отсутствующим или объявления его умершим решением суда, вступившим в законную силу, сведения о нем исключаются из Реестра согласно уведомлению соответствующего государственного органа, либо органа местного самоуправления, с приложением копии решения суда.</w:t>
      </w:r>
    </w:p>
    <w:p w:rsidR="000235AC" w:rsidRPr="00041140" w:rsidRDefault="007F35C1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235AC" w:rsidRPr="00041140">
        <w:rPr>
          <w:rFonts w:ascii="Times New Roman" w:hAnsi="Times New Roman" w:cs="Times New Roman"/>
          <w:sz w:val="28"/>
          <w:szCs w:val="28"/>
        </w:rPr>
        <w:t>. Уполномоченный государственный орган в течение трех рабочих дней со дня исключения лица из Реестра уведомляет об этом соответствующий государственный орган или орган местного самоуправления. Данные о лицах, содержащихся в Реестре, и исключенные из него, передаются, хранятся и используются в порядке, установленном законодательством Кыргызской Республики.</w:t>
      </w:r>
    </w:p>
    <w:p w:rsidR="00ED44F5" w:rsidRDefault="007F35C1" w:rsidP="005F13E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235AC" w:rsidRPr="00041140">
        <w:rPr>
          <w:rFonts w:ascii="Times New Roman" w:hAnsi="Times New Roman" w:cs="Times New Roman"/>
          <w:sz w:val="28"/>
          <w:szCs w:val="28"/>
        </w:rPr>
        <w:t xml:space="preserve">. </w:t>
      </w:r>
      <w:r w:rsidR="00ED44F5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после получения уведомления</w:t>
      </w:r>
      <w:r w:rsidR="0031221F">
        <w:rPr>
          <w:rFonts w:ascii="Times New Roman" w:hAnsi="Times New Roman" w:cs="Times New Roman"/>
          <w:sz w:val="28"/>
          <w:szCs w:val="28"/>
        </w:rPr>
        <w:t>,</w:t>
      </w:r>
      <w:r w:rsidR="00ED44F5">
        <w:rPr>
          <w:rFonts w:ascii="Times New Roman" w:hAnsi="Times New Roman" w:cs="Times New Roman"/>
          <w:sz w:val="28"/>
          <w:szCs w:val="28"/>
        </w:rPr>
        <w:t xml:space="preserve"> поданное в соответствии с пунктами 13, 15, 17 настоящего Порядка</w:t>
      </w:r>
      <w:r w:rsidR="0031221F">
        <w:rPr>
          <w:rFonts w:ascii="Times New Roman" w:hAnsi="Times New Roman" w:cs="Times New Roman"/>
          <w:sz w:val="28"/>
          <w:szCs w:val="28"/>
        </w:rPr>
        <w:t>,</w:t>
      </w:r>
      <w:r w:rsidR="00ED44F5">
        <w:rPr>
          <w:rFonts w:ascii="Times New Roman" w:hAnsi="Times New Roman" w:cs="Times New Roman"/>
          <w:sz w:val="28"/>
          <w:szCs w:val="28"/>
        </w:rPr>
        <w:t xml:space="preserve"> исключает сведения о данном лице из Реестра.</w:t>
      </w:r>
    </w:p>
    <w:p w:rsidR="00620A5B" w:rsidRDefault="00620A5B">
      <w:pPr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br w:type="page"/>
      </w:r>
    </w:p>
    <w:p w:rsidR="00FB0DFE" w:rsidRPr="00FB0DFE" w:rsidRDefault="00720D75" w:rsidP="00FB0DFE">
      <w:pPr>
        <w:spacing w:before="400" w:after="400"/>
        <w:ind w:left="1134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lastRenderedPageBreak/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val="ky-KG" w:eastAsia="ru-RU"/>
        </w:rPr>
        <w:tab/>
        <w:t xml:space="preserve">      </w:t>
      </w:r>
      <w:r w:rsidR="00FB0DFE" w:rsidRPr="00FB0DF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1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УВЕДОМЛЕНИЕ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освобождении государственных и муниципальных служащих по отрицательным основаниям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46"/>
        <w:gridCol w:w="1019"/>
        <w:gridCol w:w="1129"/>
        <w:gridCol w:w="1389"/>
        <w:gridCol w:w="1507"/>
        <w:gridCol w:w="1441"/>
        <w:gridCol w:w="1234"/>
      </w:tblGrid>
      <w:tr w:rsidR="00FB0DFE" w:rsidRPr="00FB0DFE" w:rsidTr="00FB0DFE">
        <w:tc>
          <w:tcPr>
            <w:tcW w:w="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освобождения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N приказа (распоряжения)</w:t>
            </w:r>
          </w:p>
        </w:tc>
        <w:tc>
          <w:tcPr>
            <w:tcW w:w="1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суда о лишении права занимать определенные должности или заниматься определенной деятельностью на срок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0A5B" w:rsidRDefault="00620A5B" w:rsidP="00FB0DFE">
      <w:pPr>
        <w:spacing w:before="400" w:after="400"/>
        <w:ind w:left="1134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20A5B" w:rsidRDefault="00620A5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 w:type="page"/>
      </w:r>
    </w:p>
    <w:p w:rsidR="00FB0DFE" w:rsidRPr="00FB0DFE" w:rsidRDefault="00720D75" w:rsidP="00FB0DFE">
      <w:pPr>
        <w:spacing w:before="400" w:after="400"/>
        <w:ind w:left="1134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620A5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bookmarkStart w:id="0" w:name="_GoBack"/>
      <w:bookmarkEnd w:id="0"/>
      <w:r w:rsidR="00FB0DFE" w:rsidRPr="00FB0DF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2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лиц, освобожденных с государственной гражданской службы и муниципальной службы по отрицательным основаниям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46"/>
        <w:gridCol w:w="1019"/>
        <w:gridCol w:w="1129"/>
        <w:gridCol w:w="1389"/>
        <w:gridCol w:w="1507"/>
        <w:gridCol w:w="1441"/>
        <w:gridCol w:w="1234"/>
      </w:tblGrid>
      <w:tr w:rsidR="00FB0DFE" w:rsidRPr="00FB0DFE" w:rsidTr="00FB0DFE">
        <w:tc>
          <w:tcPr>
            <w:tcW w:w="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освобождения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N приказа (распоряжения)</w:t>
            </w:r>
          </w:p>
        </w:tc>
        <w:tc>
          <w:tcPr>
            <w:tcW w:w="1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суда о лишении права занимать определенные должности или заниматься определенной деятельностью на срок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0A5B" w:rsidRDefault="00620A5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 w:type="page"/>
      </w:r>
    </w:p>
    <w:p w:rsidR="00FB0DFE" w:rsidRPr="00FB0DFE" w:rsidRDefault="00720D75" w:rsidP="00720D75">
      <w:pPr>
        <w:spacing w:before="400" w:after="400"/>
        <w:ind w:left="6372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     </w:t>
      </w:r>
      <w:r w:rsidR="00FB0DFE" w:rsidRPr="00FB0DF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Приложение 3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УВЕДОМЛЕНИЕ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B0D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исключении из Реестра лиц, освобожденных с государственной гражданской службы и муниципальной службы по отрицательным основаниям</w:t>
      </w:r>
    </w:p>
    <w:p w:rsidR="00FB0DFE" w:rsidRPr="00FB0DFE" w:rsidRDefault="00FB0DFE" w:rsidP="00FB0D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770"/>
        <w:gridCol w:w="1251"/>
        <w:gridCol w:w="1392"/>
        <w:gridCol w:w="1502"/>
        <w:gridCol w:w="1880"/>
        <w:gridCol w:w="1529"/>
      </w:tblGrid>
      <w:tr w:rsidR="00FB0DFE" w:rsidRPr="00FB0DFE" w:rsidTr="00FB0DFE"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рождения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исключения</w:t>
            </w:r>
          </w:p>
        </w:tc>
        <w:tc>
          <w:tcPr>
            <w:tcW w:w="1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N приказа (распоряжения)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B0DFE" w:rsidRPr="00FB0DFE" w:rsidTr="00FB0DFE"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B0DFE" w:rsidRPr="00FB0DFE" w:rsidTr="00FB0DFE"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DFE" w:rsidRPr="00720D75" w:rsidRDefault="00FB0DFE" w:rsidP="00FB0DFE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B0DFE" w:rsidRPr="00FB0DFE" w:rsidRDefault="00FB0DFE" w:rsidP="00FB0DF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D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0DFE" w:rsidRPr="00FB0DFE" w:rsidRDefault="00FB0DF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B0DFE" w:rsidRPr="00FB0DFE" w:rsidRDefault="00FB0DFE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FB0DFE" w:rsidRPr="00FB0DFE" w:rsidSect="00340B8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65" w:rsidRDefault="00554465" w:rsidP="00340B85">
      <w:pPr>
        <w:spacing w:after="0" w:line="240" w:lineRule="auto"/>
      </w:pPr>
      <w:r>
        <w:separator/>
      </w:r>
    </w:p>
  </w:endnote>
  <w:endnote w:type="continuationSeparator" w:id="0">
    <w:p w:rsidR="00554465" w:rsidRDefault="00554465" w:rsidP="00340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65" w:rsidRDefault="00554465" w:rsidP="00340B85">
      <w:pPr>
        <w:spacing w:after="0" w:line="240" w:lineRule="auto"/>
      </w:pPr>
      <w:r>
        <w:separator/>
      </w:r>
    </w:p>
  </w:footnote>
  <w:footnote w:type="continuationSeparator" w:id="0">
    <w:p w:rsidR="00554465" w:rsidRDefault="00554465" w:rsidP="00340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7DBF"/>
    <w:multiLevelType w:val="hybridMultilevel"/>
    <w:tmpl w:val="1E10A582"/>
    <w:lvl w:ilvl="0" w:tplc="E664243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91"/>
    <w:rsid w:val="000235AC"/>
    <w:rsid w:val="00041140"/>
    <w:rsid w:val="00046091"/>
    <w:rsid w:val="000F7FA3"/>
    <w:rsid w:val="001033DF"/>
    <w:rsid w:val="001604D5"/>
    <w:rsid w:val="001B6F5B"/>
    <w:rsid w:val="0023584D"/>
    <w:rsid w:val="00237D1D"/>
    <w:rsid w:val="002D6659"/>
    <w:rsid w:val="0030742E"/>
    <w:rsid w:val="0031221F"/>
    <w:rsid w:val="00340B85"/>
    <w:rsid w:val="003451FB"/>
    <w:rsid w:val="003A7E8B"/>
    <w:rsid w:val="003B28AC"/>
    <w:rsid w:val="0043167F"/>
    <w:rsid w:val="004F48F8"/>
    <w:rsid w:val="00554465"/>
    <w:rsid w:val="005F13E7"/>
    <w:rsid w:val="00620A5B"/>
    <w:rsid w:val="006627BB"/>
    <w:rsid w:val="00690343"/>
    <w:rsid w:val="00720D75"/>
    <w:rsid w:val="0074695F"/>
    <w:rsid w:val="007F35C1"/>
    <w:rsid w:val="0086346C"/>
    <w:rsid w:val="00916E46"/>
    <w:rsid w:val="00946C3D"/>
    <w:rsid w:val="009E3D92"/>
    <w:rsid w:val="00A6346B"/>
    <w:rsid w:val="00B971A2"/>
    <w:rsid w:val="00BF7395"/>
    <w:rsid w:val="00C24E8E"/>
    <w:rsid w:val="00EB7A81"/>
    <w:rsid w:val="00ED44F5"/>
    <w:rsid w:val="00EE721D"/>
    <w:rsid w:val="00EF0B8B"/>
    <w:rsid w:val="00F34DCB"/>
    <w:rsid w:val="00F77A30"/>
    <w:rsid w:val="00FB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0235A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235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0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0B85"/>
  </w:style>
  <w:style w:type="paragraph" w:styleId="a5">
    <w:name w:val="footer"/>
    <w:basedOn w:val="a"/>
    <w:link w:val="a6"/>
    <w:uiPriority w:val="99"/>
    <w:unhideWhenUsed/>
    <w:rsid w:val="00340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0B85"/>
  </w:style>
  <w:style w:type="paragraph" w:styleId="a7">
    <w:name w:val="Balloon Text"/>
    <w:basedOn w:val="a"/>
    <w:link w:val="a8"/>
    <w:uiPriority w:val="99"/>
    <w:semiHidden/>
    <w:unhideWhenUsed/>
    <w:rsid w:val="0034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0235A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235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0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0B85"/>
  </w:style>
  <w:style w:type="paragraph" w:styleId="a5">
    <w:name w:val="footer"/>
    <w:basedOn w:val="a"/>
    <w:link w:val="a6"/>
    <w:uiPriority w:val="99"/>
    <w:unhideWhenUsed/>
    <w:rsid w:val="00340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0B85"/>
  </w:style>
  <w:style w:type="paragraph" w:styleId="a7">
    <w:name w:val="Balloon Text"/>
    <w:basedOn w:val="a"/>
    <w:link w:val="a8"/>
    <w:uiPriority w:val="99"/>
    <w:semiHidden/>
    <w:unhideWhenUsed/>
    <w:rsid w:val="0034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Elnura M. Turusbekova</dc:creator>
  <cp:lastModifiedBy>user 2</cp:lastModifiedBy>
  <cp:revision>5</cp:revision>
  <cp:lastPrinted>2021-12-10T09:16:00Z</cp:lastPrinted>
  <dcterms:created xsi:type="dcterms:W3CDTF">2021-12-09T05:57:00Z</dcterms:created>
  <dcterms:modified xsi:type="dcterms:W3CDTF">2021-12-10T09:18:00Z</dcterms:modified>
</cp:coreProperties>
</file>